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D8D" w:rsidRPr="00C32D8D" w:rsidRDefault="00C32D8D" w:rsidP="00002810">
      <w:p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Samenvatting van het onderzoeksprotocol van de RELIEF-studie</w:t>
      </w:r>
    </w:p>
    <w:p w:rsidR="00C32D8D" w:rsidRPr="00C32D8D" w:rsidRDefault="00C32D8D" w:rsidP="00002810">
      <w:p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Doelstelling:</w:t>
      </w:r>
    </w:p>
    <w:p w:rsidR="00C32D8D" w:rsidRPr="00C32D8D" w:rsidRDefault="00C32D8D" w:rsidP="00002810">
      <w:pPr>
        <w:spacing w:before="100" w:beforeAutospacing="1" w:after="100" w:afterAutospacing="1" w:line="240" w:lineRule="auto"/>
        <w:rPr>
          <w:rFonts w:eastAsia="Times New Roman" w:cstheme="minorHAnsi"/>
          <w:sz w:val="24"/>
          <w:szCs w:val="24"/>
          <w:lang w:eastAsia="nl-NL"/>
        </w:rPr>
      </w:pPr>
      <w:r w:rsidRPr="00C32D8D">
        <w:rPr>
          <w:rFonts w:eastAsia="Times New Roman" w:cstheme="minorHAnsi"/>
          <w:sz w:val="24"/>
          <w:szCs w:val="24"/>
          <w:lang w:eastAsia="nl-NL"/>
        </w:rPr>
        <w:t xml:space="preserve">De RELIEF-studie heeft tot doel de impact te vergelijken van een korte (3 dagen) versus een lange (14 dagen) katheterduur op het </w:t>
      </w:r>
      <w:proofErr w:type="spellStart"/>
      <w:r w:rsidRPr="00C32D8D">
        <w:rPr>
          <w:rFonts w:eastAsia="Times New Roman" w:cstheme="minorHAnsi"/>
          <w:sz w:val="24"/>
          <w:szCs w:val="24"/>
          <w:lang w:eastAsia="nl-NL"/>
        </w:rPr>
        <w:t>recatheterisatiepercentage</w:t>
      </w:r>
      <w:proofErr w:type="spellEnd"/>
      <w:r w:rsidRPr="00C32D8D">
        <w:rPr>
          <w:rFonts w:eastAsia="Times New Roman" w:cstheme="minorHAnsi"/>
          <w:sz w:val="24"/>
          <w:szCs w:val="24"/>
          <w:lang w:eastAsia="nl-NL"/>
        </w:rPr>
        <w:t>, complicaties, zorgkosten en kwaliteit van leven na een "trial without catheter" (TWOC) bij mannen met acute urineretentie (AUR).</w:t>
      </w:r>
    </w:p>
    <w:p w:rsidR="00C32D8D" w:rsidRPr="00C32D8D" w:rsidRDefault="00C32D8D" w:rsidP="00002810">
      <w:p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Achtergrond:</w:t>
      </w:r>
    </w:p>
    <w:p w:rsidR="00C32D8D" w:rsidRPr="00C32D8D" w:rsidRDefault="00C32D8D" w:rsidP="00002810">
      <w:pPr>
        <w:numPr>
          <w:ilvl w:val="0"/>
          <w:numId w:val="1"/>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Beperkt Bewijs:</w:t>
      </w:r>
      <w:r w:rsidRPr="00C32D8D">
        <w:rPr>
          <w:rFonts w:eastAsia="Times New Roman" w:cstheme="minorHAnsi"/>
          <w:sz w:val="24"/>
          <w:szCs w:val="24"/>
          <w:lang w:eastAsia="nl-NL"/>
        </w:rPr>
        <w:t xml:space="preserve"> Bestaande studies geven tegenstrijdige resultaten over de optimale katheterduur voor TWOC bij AUR.</w:t>
      </w:r>
    </w:p>
    <w:p w:rsidR="00C32D8D" w:rsidRPr="00C32D8D" w:rsidRDefault="00C32D8D" w:rsidP="00002810">
      <w:pPr>
        <w:numPr>
          <w:ilvl w:val="0"/>
          <w:numId w:val="1"/>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Variatie in Praktijk:</w:t>
      </w:r>
      <w:r w:rsidRPr="00C32D8D">
        <w:rPr>
          <w:rFonts w:eastAsia="Times New Roman" w:cstheme="minorHAnsi"/>
          <w:sz w:val="24"/>
          <w:szCs w:val="24"/>
          <w:lang w:eastAsia="nl-NL"/>
        </w:rPr>
        <w:t xml:space="preserve"> Nederlandse urologen tonen aanzienlijke variatie in katheterduur, wat duidt op een gebrek aan consensus.</w:t>
      </w:r>
    </w:p>
    <w:p w:rsidR="00C32D8D" w:rsidRPr="00C32D8D" w:rsidRDefault="00C32D8D" w:rsidP="00002810">
      <w:pPr>
        <w:numPr>
          <w:ilvl w:val="0"/>
          <w:numId w:val="1"/>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Kwaliteit van Leven en Kosten:</w:t>
      </w:r>
      <w:r w:rsidRPr="00C32D8D">
        <w:rPr>
          <w:rFonts w:eastAsia="Times New Roman" w:cstheme="minorHAnsi"/>
          <w:sz w:val="24"/>
          <w:szCs w:val="24"/>
          <w:lang w:eastAsia="nl-NL"/>
        </w:rPr>
        <w:t xml:space="preserve"> Kortere katheterduur kan het comfort van de patiënt verbeteren, complicaties verminderen en mogelijk zorgkosten verlagen.</w:t>
      </w:r>
    </w:p>
    <w:p w:rsidR="00C32D8D" w:rsidRPr="00C32D8D" w:rsidRDefault="00C32D8D" w:rsidP="00002810">
      <w:pPr>
        <w:spacing w:before="100" w:beforeAutospacing="1" w:after="100" w:afterAutospacing="1" w:line="240" w:lineRule="auto"/>
        <w:rPr>
          <w:rFonts w:eastAsia="Times New Roman" w:cstheme="minorHAnsi"/>
          <w:sz w:val="24"/>
          <w:szCs w:val="24"/>
          <w:lang w:eastAsia="nl-NL"/>
        </w:rPr>
      </w:pPr>
      <w:r w:rsidRPr="00C32D8D">
        <w:rPr>
          <w:rFonts w:eastAsia="Times New Roman" w:cstheme="minorHAnsi"/>
          <w:sz w:val="24"/>
          <w:szCs w:val="24"/>
          <w:lang w:eastAsia="nl-NL"/>
        </w:rPr>
        <w:t xml:space="preserve">Door deze kennishiaten aan te pakken, zal de RELIEF-studie </w:t>
      </w:r>
      <w:proofErr w:type="spellStart"/>
      <w:r w:rsidRPr="00C32D8D">
        <w:rPr>
          <w:rFonts w:eastAsia="Times New Roman" w:cstheme="minorHAnsi"/>
          <w:sz w:val="24"/>
          <w:szCs w:val="24"/>
          <w:lang w:eastAsia="nl-NL"/>
        </w:rPr>
        <w:t>evidence-based</w:t>
      </w:r>
      <w:proofErr w:type="spellEnd"/>
      <w:r w:rsidRPr="00C32D8D">
        <w:rPr>
          <w:rFonts w:eastAsia="Times New Roman" w:cstheme="minorHAnsi"/>
          <w:sz w:val="24"/>
          <w:szCs w:val="24"/>
          <w:lang w:eastAsia="nl-NL"/>
        </w:rPr>
        <w:t xml:space="preserve"> aanbevelingen bieden voor de katheterisatieduur bij TWOC voor mannen met AUR.</w:t>
      </w:r>
    </w:p>
    <w:p w:rsidR="00C32D8D" w:rsidRPr="00C32D8D" w:rsidRDefault="00C32D8D" w:rsidP="00002810">
      <w:p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Onderzoeksvraag:</w:t>
      </w:r>
    </w:p>
    <w:p w:rsidR="00C32D8D" w:rsidRPr="00C32D8D" w:rsidRDefault="00C32D8D" w:rsidP="00002810">
      <w:pPr>
        <w:spacing w:before="100" w:beforeAutospacing="1" w:after="100" w:afterAutospacing="1" w:line="240" w:lineRule="auto"/>
        <w:rPr>
          <w:rFonts w:eastAsia="Times New Roman" w:cstheme="minorHAnsi"/>
          <w:sz w:val="24"/>
          <w:szCs w:val="24"/>
          <w:lang w:eastAsia="nl-NL"/>
        </w:rPr>
      </w:pPr>
      <w:r w:rsidRPr="00C32D8D">
        <w:rPr>
          <w:rFonts w:eastAsia="Times New Roman" w:cstheme="minorHAnsi"/>
          <w:sz w:val="24"/>
          <w:szCs w:val="24"/>
          <w:lang w:eastAsia="nl-NL"/>
        </w:rPr>
        <w:t xml:space="preserve">Is het </w:t>
      </w:r>
      <w:proofErr w:type="spellStart"/>
      <w:r w:rsidRPr="00C32D8D">
        <w:rPr>
          <w:rFonts w:eastAsia="Times New Roman" w:cstheme="minorHAnsi"/>
          <w:sz w:val="24"/>
          <w:szCs w:val="24"/>
          <w:lang w:eastAsia="nl-NL"/>
        </w:rPr>
        <w:t>recatheterisatiepercentage</w:t>
      </w:r>
      <w:proofErr w:type="spellEnd"/>
      <w:r w:rsidRPr="00C32D8D">
        <w:rPr>
          <w:rFonts w:eastAsia="Times New Roman" w:cstheme="minorHAnsi"/>
          <w:sz w:val="24"/>
          <w:szCs w:val="24"/>
          <w:lang w:eastAsia="nl-NL"/>
        </w:rPr>
        <w:t xml:space="preserve"> na een TWOC met een kortere katheterduur (3 dagen) niet-inferieur aan het percentage na een langere katheterduur (14 dagen) bij mannen met AUR die behandeld worden met een transurethrale katheter (TUC) en alfablokkertherapie?</w:t>
      </w:r>
    </w:p>
    <w:p w:rsidR="00C32D8D" w:rsidRPr="00C32D8D" w:rsidRDefault="00C32D8D" w:rsidP="00002810">
      <w:pPr>
        <w:spacing w:before="100" w:beforeAutospacing="1" w:after="100" w:afterAutospacing="1" w:line="240" w:lineRule="auto"/>
        <w:rPr>
          <w:rFonts w:eastAsia="Times New Roman" w:cstheme="minorHAnsi"/>
          <w:sz w:val="24"/>
          <w:szCs w:val="24"/>
          <w:lang w:eastAsia="nl-NL"/>
        </w:rPr>
      </w:pPr>
      <w:proofErr w:type="spellStart"/>
      <w:r w:rsidRPr="00002810">
        <w:rPr>
          <w:rFonts w:eastAsia="Times New Roman" w:cstheme="minorHAnsi"/>
          <w:b/>
          <w:bCs/>
          <w:sz w:val="24"/>
          <w:szCs w:val="24"/>
          <w:lang w:eastAsia="nl-NL"/>
        </w:rPr>
        <w:t>Subvragen</w:t>
      </w:r>
      <w:proofErr w:type="spellEnd"/>
      <w:r w:rsidRPr="00002810">
        <w:rPr>
          <w:rFonts w:eastAsia="Times New Roman" w:cstheme="minorHAnsi"/>
          <w:b/>
          <w:bCs/>
          <w:sz w:val="24"/>
          <w:szCs w:val="24"/>
          <w:lang w:eastAsia="nl-NL"/>
        </w:rPr>
        <w:t>:</w:t>
      </w:r>
    </w:p>
    <w:p w:rsidR="00C32D8D" w:rsidRPr="00C32D8D" w:rsidRDefault="00C32D8D" w:rsidP="00002810">
      <w:pPr>
        <w:numPr>
          <w:ilvl w:val="0"/>
          <w:numId w:val="2"/>
        </w:numPr>
        <w:spacing w:before="100" w:beforeAutospacing="1" w:after="100" w:afterAutospacing="1" w:line="240" w:lineRule="auto"/>
        <w:rPr>
          <w:rFonts w:eastAsia="Times New Roman" w:cstheme="minorHAnsi"/>
          <w:sz w:val="24"/>
          <w:szCs w:val="24"/>
          <w:lang w:eastAsia="nl-NL"/>
        </w:rPr>
      </w:pPr>
      <w:r w:rsidRPr="00C32D8D">
        <w:rPr>
          <w:rFonts w:eastAsia="Times New Roman" w:cstheme="minorHAnsi"/>
          <w:sz w:val="24"/>
          <w:szCs w:val="24"/>
          <w:lang w:eastAsia="nl-NL"/>
        </w:rPr>
        <w:t>Wat is de impact op patiëntgerichte uitkomsten (symptomen en kwaliteit van leven) van een korte katheterduur (3 dagen) vergeleken met een lange katheterduur (14 dagen) voor TWOC bij mannen met AUR?</w:t>
      </w:r>
    </w:p>
    <w:p w:rsidR="00C32D8D" w:rsidRPr="00C32D8D" w:rsidRDefault="00C32D8D" w:rsidP="00002810">
      <w:pPr>
        <w:numPr>
          <w:ilvl w:val="0"/>
          <w:numId w:val="2"/>
        </w:numPr>
        <w:spacing w:before="100" w:beforeAutospacing="1" w:after="100" w:afterAutospacing="1" w:line="240" w:lineRule="auto"/>
        <w:rPr>
          <w:rFonts w:eastAsia="Times New Roman" w:cstheme="minorHAnsi"/>
          <w:sz w:val="24"/>
          <w:szCs w:val="24"/>
          <w:lang w:eastAsia="nl-NL"/>
        </w:rPr>
      </w:pPr>
      <w:r w:rsidRPr="00C32D8D">
        <w:rPr>
          <w:rFonts w:eastAsia="Times New Roman" w:cstheme="minorHAnsi"/>
          <w:sz w:val="24"/>
          <w:szCs w:val="24"/>
          <w:lang w:eastAsia="nl-NL"/>
        </w:rPr>
        <w:t>Wat is de impact op middelen gerelateerde uitkomsten (zorg- en maatschappelijke kosten) van een korte katheterduur vergeleken met een lange katheterduur?</w:t>
      </w:r>
    </w:p>
    <w:p w:rsidR="00C32D8D" w:rsidRPr="00C32D8D" w:rsidRDefault="00C32D8D" w:rsidP="00002810">
      <w:pPr>
        <w:numPr>
          <w:ilvl w:val="0"/>
          <w:numId w:val="2"/>
        </w:numPr>
        <w:spacing w:before="100" w:beforeAutospacing="1" w:after="100" w:afterAutospacing="1" w:line="240" w:lineRule="auto"/>
        <w:rPr>
          <w:rFonts w:eastAsia="Times New Roman" w:cstheme="minorHAnsi"/>
          <w:sz w:val="24"/>
          <w:szCs w:val="24"/>
          <w:lang w:eastAsia="nl-NL"/>
        </w:rPr>
      </w:pPr>
      <w:r w:rsidRPr="00C32D8D">
        <w:rPr>
          <w:rFonts w:eastAsia="Times New Roman" w:cstheme="minorHAnsi"/>
          <w:sz w:val="24"/>
          <w:szCs w:val="24"/>
          <w:lang w:eastAsia="nl-NL"/>
        </w:rPr>
        <w:t xml:space="preserve">Wat is de impact op </w:t>
      </w:r>
      <w:proofErr w:type="spellStart"/>
      <w:r w:rsidRPr="00C32D8D">
        <w:rPr>
          <w:rFonts w:eastAsia="Times New Roman" w:cstheme="minorHAnsi"/>
          <w:sz w:val="24"/>
          <w:szCs w:val="24"/>
          <w:lang w:eastAsia="nl-NL"/>
        </w:rPr>
        <w:t>procesgerelateerde</w:t>
      </w:r>
      <w:proofErr w:type="spellEnd"/>
      <w:r w:rsidRPr="00C32D8D">
        <w:rPr>
          <w:rFonts w:eastAsia="Times New Roman" w:cstheme="minorHAnsi"/>
          <w:sz w:val="24"/>
          <w:szCs w:val="24"/>
          <w:lang w:eastAsia="nl-NL"/>
        </w:rPr>
        <w:t xml:space="preserve"> uitkomsten (complicaties) van een korte katheterduur vergeleken met een lange katheterduur?</w:t>
      </w:r>
    </w:p>
    <w:p w:rsidR="00C32D8D" w:rsidRPr="00C32D8D" w:rsidRDefault="00C32D8D" w:rsidP="00002810">
      <w:p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Hypothese:</w:t>
      </w:r>
    </w:p>
    <w:p w:rsidR="00C32D8D" w:rsidRPr="00C32D8D" w:rsidRDefault="00C32D8D" w:rsidP="00002810">
      <w:pPr>
        <w:spacing w:before="100" w:beforeAutospacing="1" w:after="100" w:afterAutospacing="1" w:line="240" w:lineRule="auto"/>
        <w:rPr>
          <w:rFonts w:eastAsia="Times New Roman" w:cstheme="minorHAnsi"/>
          <w:sz w:val="24"/>
          <w:szCs w:val="24"/>
          <w:lang w:eastAsia="nl-NL"/>
        </w:rPr>
      </w:pPr>
      <w:r w:rsidRPr="00C32D8D">
        <w:rPr>
          <w:rFonts w:eastAsia="Times New Roman" w:cstheme="minorHAnsi"/>
          <w:sz w:val="24"/>
          <w:szCs w:val="24"/>
          <w:lang w:eastAsia="nl-NL"/>
        </w:rPr>
        <w:t xml:space="preserve">Wij veronderstellen dat het </w:t>
      </w:r>
      <w:proofErr w:type="spellStart"/>
      <w:r w:rsidRPr="00C32D8D">
        <w:rPr>
          <w:rFonts w:eastAsia="Times New Roman" w:cstheme="minorHAnsi"/>
          <w:sz w:val="24"/>
          <w:szCs w:val="24"/>
          <w:lang w:eastAsia="nl-NL"/>
        </w:rPr>
        <w:t>recatheterisatiepercentage</w:t>
      </w:r>
      <w:proofErr w:type="spellEnd"/>
      <w:r w:rsidRPr="00C32D8D">
        <w:rPr>
          <w:rFonts w:eastAsia="Times New Roman" w:cstheme="minorHAnsi"/>
          <w:sz w:val="24"/>
          <w:szCs w:val="24"/>
          <w:lang w:eastAsia="nl-NL"/>
        </w:rPr>
        <w:t xml:space="preserve"> na een korte katheterduur van 3 dagen niet inferieur is aan het percentage na een langere katheterduur van 14 dagen. Daarnaast verwachten we dat een kortere katheterduur leidt tot minder symptomen, minder complicaties, lagere kosten en een verbeterde kwaliteit van leven in vergelijking met een langere katheterduur bij TWOC bij mannen met AUR.</w:t>
      </w:r>
    </w:p>
    <w:p w:rsidR="00C32D8D" w:rsidRPr="00C32D8D" w:rsidRDefault="00C32D8D" w:rsidP="00002810">
      <w:p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Studieopzet:</w:t>
      </w:r>
    </w:p>
    <w:p w:rsidR="00C32D8D" w:rsidRPr="00C32D8D" w:rsidRDefault="00C32D8D" w:rsidP="00002810">
      <w:pPr>
        <w:numPr>
          <w:ilvl w:val="0"/>
          <w:numId w:val="3"/>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lastRenderedPageBreak/>
        <w:t>Patiënten (P):</w:t>
      </w:r>
      <w:r w:rsidRPr="00C32D8D">
        <w:rPr>
          <w:rFonts w:eastAsia="Times New Roman" w:cstheme="minorHAnsi"/>
          <w:sz w:val="24"/>
          <w:szCs w:val="24"/>
          <w:lang w:eastAsia="nl-NL"/>
        </w:rPr>
        <w:t xml:space="preserve"> Mannen van 18 jaar en ouder met AUR, behandeld met een transurethrale katheter (TUC) en alfablokkertherapie, komen in aanmerking voor inclusie. Inclusie vindt plaats in de urologische kliniek, poliklinisch of op de spoedeisende hulp. Patiënten kunnen ook direct na verwijzing door de huisarts worden geïncludeerd, mits de inclusie binnen drie dagen plaatsvindt.</w:t>
      </w:r>
    </w:p>
    <w:p w:rsidR="00C32D8D" w:rsidRPr="00C32D8D" w:rsidRDefault="00C32D8D" w:rsidP="00002810">
      <w:pPr>
        <w:spacing w:before="100" w:beforeAutospacing="1" w:after="100" w:afterAutospacing="1" w:line="240" w:lineRule="auto"/>
        <w:ind w:left="720"/>
        <w:rPr>
          <w:rFonts w:eastAsia="Times New Roman" w:cstheme="minorHAnsi"/>
          <w:sz w:val="24"/>
          <w:szCs w:val="24"/>
          <w:lang w:eastAsia="nl-NL"/>
        </w:rPr>
      </w:pPr>
      <w:r w:rsidRPr="00002810">
        <w:rPr>
          <w:rFonts w:eastAsia="Times New Roman" w:cstheme="minorHAnsi"/>
          <w:b/>
          <w:bCs/>
          <w:sz w:val="24"/>
          <w:szCs w:val="24"/>
          <w:lang w:eastAsia="nl-NL"/>
        </w:rPr>
        <w:t>Exclusi</w:t>
      </w:r>
      <w:r w:rsidR="00002810">
        <w:rPr>
          <w:rFonts w:eastAsia="Times New Roman" w:cstheme="minorHAnsi"/>
          <w:b/>
          <w:bCs/>
          <w:sz w:val="24"/>
          <w:szCs w:val="24"/>
          <w:lang w:eastAsia="nl-NL"/>
        </w:rPr>
        <w:t>e</w:t>
      </w:r>
      <w:r w:rsidRPr="00002810">
        <w:rPr>
          <w:rFonts w:eastAsia="Times New Roman" w:cstheme="minorHAnsi"/>
          <w:b/>
          <w:bCs/>
          <w:sz w:val="24"/>
          <w:szCs w:val="24"/>
          <w:lang w:eastAsia="nl-NL"/>
        </w:rPr>
        <w:t>criteria:</w:t>
      </w:r>
    </w:p>
    <w:p w:rsidR="00C32D8D" w:rsidRPr="00C32D8D" w:rsidRDefault="00C32D8D" w:rsidP="00002810">
      <w:pPr>
        <w:numPr>
          <w:ilvl w:val="1"/>
          <w:numId w:val="3"/>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Cs/>
          <w:sz w:val="24"/>
          <w:szCs w:val="24"/>
          <w:lang w:eastAsia="nl-NL"/>
        </w:rPr>
        <w:t>Mislukte eerste TWOC:</w:t>
      </w:r>
      <w:r w:rsidRPr="00C32D8D">
        <w:rPr>
          <w:rFonts w:eastAsia="Times New Roman" w:cstheme="minorHAnsi"/>
          <w:sz w:val="24"/>
          <w:szCs w:val="24"/>
          <w:lang w:eastAsia="nl-NL"/>
        </w:rPr>
        <w:t xml:space="preserve"> Patiënten die al een onsuccesvolle TWOC hebben gehad.</w:t>
      </w:r>
    </w:p>
    <w:p w:rsidR="00C32D8D" w:rsidRPr="00C32D8D" w:rsidRDefault="00C32D8D" w:rsidP="00002810">
      <w:pPr>
        <w:numPr>
          <w:ilvl w:val="1"/>
          <w:numId w:val="3"/>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Cs/>
          <w:sz w:val="24"/>
          <w:szCs w:val="24"/>
          <w:lang w:eastAsia="nl-NL"/>
        </w:rPr>
        <w:t>Neurogene blaasdysfunctie:</w:t>
      </w:r>
      <w:r w:rsidRPr="00C32D8D">
        <w:rPr>
          <w:rFonts w:eastAsia="Times New Roman" w:cstheme="minorHAnsi"/>
          <w:sz w:val="24"/>
          <w:szCs w:val="24"/>
          <w:lang w:eastAsia="nl-NL"/>
        </w:rPr>
        <w:t xml:space="preserve"> Zoals multiple sclerose, dwarslaesie, spina bifida, hernia nuclei pulposi (tussenwervelschijfprolaps).</w:t>
      </w:r>
    </w:p>
    <w:p w:rsidR="00C32D8D" w:rsidRPr="00C32D8D" w:rsidRDefault="00C32D8D" w:rsidP="00002810">
      <w:pPr>
        <w:numPr>
          <w:ilvl w:val="1"/>
          <w:numId w:val="3"/>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Cs/>
          <w:sz w:val="24"/>
          <w:szCs w:val="24"/>
          <w:lang w:eastAsia="nl-NL"/>
        </w:rPr>
        <w:t>Geschiedenis van prostaatkanker:</w:t>
      </w:r>
      <w:r w:rsidRPr="00C32D8D">
        <w:rPr>
          <w:rFonts w:eastAsia="Times New Roman" w:cstheme="minorHAnsi"/>
          <w:sz w:val="24"/>
          <w:szCs w:val="24"/>
          <w:lang w:eastAsia="nl-NL"/>
        </w:rPr>
        <w:t xml:space="preserve"> ISUP graadgroep ≥ 2.</w:t>
      </w:r>
    </w:p>
    <w:p w:rsidR="00C32D8D" w:rsidRPr="00C32D8D" w:rsidRDefault="00C32D8D" w:rsidP="00002810">
      <w:pPr>
        <w:numPr>
          <w:ilvl w:val="1"/>
          <w:numId w:val="3"/>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Cs/>
          <w:sz w:val="24"/>
          <w:szCs w:val="24"/>
          <w:lang w:eastAsia="nl-NL"/>
        </w:rPr>
        <w:t>Actieve blaaskanker of patiënten die in follow-up zijn voor blaaskanker.</w:t>
      </w:r>
    </w:p>
    <w:p w:rsidR="00C32D8D" w:rsidRPr="00C32D8D" w:rsidRDefault="00C32D8D" w:rsidP="00002810">
      <w:pPr>
        <w:numPr>
          <w:ilvl w:val="1"/>
          <w:numId w:val="3"/>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Cs/>
          <w:sz w:val="24"/>
          <w:szCs w:val="24"/>
          <w:lang w:eastAsia="nl-NL"/>
        </w:rPr>
        <w:t>Postoperatieve urineretentie:</w:t>
      </w:r>
      <w:r w:rsidRPr="00C32D8D">
        <w:rPr>
          <w:rFonts w:eastAsia="Times New Roman" w:cstheme="minorHAnsi"/>
          <w:sz w:val="24"/>
          <w:szCs w:val="24"/>
          <w:lang w:eastAsia="nl-NL"/>
        </w:rPr>
        <w:t xml:space="preserve"> Binnen 72 uur na een chirurgische ingreep.</w:t>
      </w:r>
    </w:p>
    <w:p w:rsidR="00C32D8D" w:rsidRPr="00C32D8D" w:rsidRDefault="00C32D8D" w:rsidP="00002810">
      <w:pPr>
        <w:numPr>
          <w:ilvl w:val="1"/>
          <w:numId w:val="3"/>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Cs/>
          <w:sz w:val="24"/>
          <w:szCs w:val="24"/>
          <w:lang w:eastAsia="nl-NL"/>
        </w:rPr>
        <w:t>Geschiedenis van urinewegchirurgie:</w:t>
      </w:r>
      <w:r w:rsidRPr="00C32D8D">
        <w:rPr>
          <w:rFonts w:eastAsia="Times New Roman" w:cstheme="minorHAnsi"/>
          <w:sz w:val="24"/>
          <w:szCs w:val="24"/>
          <w:lang w:eastAsia="nl-NL"/>
        </w:rPr>
        <w:t xml:space="preserve"> Bijvoorbeeld </w:t>
      </w:r>
      <w:proofErr w:type="spellStart"/>
      <w:r w:rsidRPr="00C32D8D">
        <w:rPr>
          <w:rFonts w:eastAsia="Times New Roman" w:cstheme="minorHAnsi"/>
          <w:sz w:val="24"/>
          <w:szCs w:val="24"/>
          <w:lang w:eastAsia="nl-NL"/>
        </w:rPr>
        <w:t>blaasaugmentatie</w:t>
      </w:r>
      <w:proofErr w:type="spellEnd"/>
      <w:r w:rsidRPr="00C32D8D">
        <w:rPr>
          <w:rFonts w:eastAsia="Times New Roman" w:cstheme="minorHAnsi"/>
          <w:sz w:val="24"/>
          <w:szCs w:val="24"/>
          <w:lang w:eastAsia="nl-NL"/>
        </w:rPr>
        <w:t>, transurethrale chirurgie.</w:t>
      </w:r>
    </w:p>
    <w:p w:rsidR="00C32D8D" w:rsidRPr="00C32D8D" w:rsidRDefault="00C32D8D" w:rsidP="00002810">
      <w:pPr>
        <w:numPr>
          <w:ilvl w:val="1"/>
          <w:numId w:val="3"/>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Cs/>
          <w:sz w:val="24"/>
          <w:szCs w:val="24"/>
          <w:lang w:eastAsia="nl-NL"/>
        </w:rPr>
        <w:t>Blaasstenen.</w:t>
      </w:r>
    </w:p>
    <w:p w:rsidR="00C32D8D" w:rsidRPr="00C32D8D" w:rsidRDefault="00C32D8D" w:rsidP="00002810">
      <w:pPr>
        <w:numPr>
          <w:ilvl w:val="1"/>
          <w:numId w:val="3"/>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Cs/>
          <w:sz w:val="24"/>
          <w:szCs w:val="24"/>
          <w:lang w:eastAsia="nl-NL"/>
        </w:rPr>
        <w:t>Vermoeden van urethrastrictuur.</w:t>
      </w:r>
    </w:p>
    <w:p w:rsidR="00C32D8D" w:rsidRPr="00C32D8D" w:rsidRDefault="00C32D8D" w:rsidP="00002810">
      <w:pPr>
        <w:numPr>
          <w:ilvl w:val="1"/>
          <w:numId w:val="3"/>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Cs/>
          <w:sz w:val="24"/>
          <w:szCs w:val="24"/>
          <w:lang w:eastAsia="nl-NL"/>
        </w:rPr>
        <w:t>Stolselretentie.</w:t>
      </w:r>
    </w:p>
    <w:p w:rsidR="00C32D8D" w:rsidRPr="00C32D8D" w:rsidRDefault="00C32D8D" w:rsidP="00002810">
      <w:pPr>
        <w:numPr>
          <w:ilvl w:val="1"/>
          <w:numId w:val="3"/>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Cs/>
          <w:sz w:val="24"/>
          <w:szCs w:val="24"/>
          <w:lang w:eastAsia="nl-NL"/>
        </w:rPr>
        <w:t>Urosepsis.</w:t>
      </w:r>
    </w:p>
    <w:p w:rsidR="00002810" w:rsidRPr="00C32D8D" w:rsidRDefault="00C32D8D" w:rsidP="00002810">
      <w:pPr>
        <w:numPr>
          <w:ilvl w:val="1"/>
          <w:numId w:val="3"/>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Cs/>
          <w:sz w:val="24"/>
          <w:szCs w:val="24"/>
          <w:lang w:eastAsia="nl-NL"/>
        </w:rPr>
        <w:t>Allergie en/of contra-indicatie voor alfablokkertherapie.</w:t>
      </w:r>
    </w:p>
    <w:p w:rsidR="00C32D8D" w:rsidRPr="00C32D8D" w:rsidRDefault="00C32D8D" w:rsidP="00002810">
      <w:pPr>
        <w:numPr>
          <w:ilvl w:val="0"/>
          <w:numId w:val="3"/>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Interventie (I):</w:t>
      </w:r>
      <w:r w:rsidRPr="00C32D8D">
        <w:rPr>
          <w:rFonts w:eastAsia="Times New Roman" w:cstheme="minorHAnsi"/>
          <w:sz w:val="24"/>
          <w:szCs w:val="24"/>
          <w:lang w:eastAsia="nl-NL"/>
        </w:rPr>
        <w:t xml:space="preserve"> Patiënten krijgen een TUC en starten of continueren alfablokkertherapie, gevolgd door een TWOC na 3 dagen (korte katheterduur).</w:t>
      </w:r>
    </w:p>
    <w:p w:rsidR="00C32D8D" w:rsidRPr="00C32D8D" w:rsidRDefault="00C32D8D" w:rsidP="00002810">
      <w:pPr>
        <w:numPr>
          <w:ilvl w:val="0"/>
          <w:numId w:val="3"/>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Controle (C):</w:t>
      </w:r>
      <w:r w:rsidRPr="00C32D8D">
        <w:rPr>
          <w:rFonts w:eastAsia="Times New Roman" w:cstheme="minorHAnsi"/>
          <w:sz w:val="24"/>
          <w:szCs w:val="24"/>
          <w:lang w:eastAsia="nl-NL"/>
        </w:rPr>
        <w:t xml:space="preserve"> Patiënten krijgen een TUC en starten of continueren alfablokkertherapie, gevolgd door een TWOC na 14 dagen (lange katheterduur).</w:t>
      </w:r>
    </w:p>
    <w:p w:rsidR="00C32D8D" w:rsidRPr="00C32D8D" w:rsidRDefault="00C32D8D" w:rsidP="00002810">
      <w:pPr>
        <w:numPr>
          <w:ilvl w:val="0"/>
          <w:numId w:val="3"/>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Uitkomstmaten (O):</w:t>
      </w:r>
      <w:bookmarkStart w:id="0" w:name="_GoBack"/>
      <w:bookmarkEnd w:id="0"/>
    </w:p>
    <w:p w:rsidR="00C32D8D" w:rsidRPr="00C32D8D" w:rsidRDefault="00C32D8D" w:rsidP="00002810">
      <w:pPr>
        <w:numPr>
          <w:ilvl w:val="1"/>
          <w:numId w:val="3"/>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Primaire uitkomst:</w:t>
      </w:r>
      <w:r w:rsidRPr="00C32D8D">
        <w:rPr>
          <w:rFonts w:eastAsia="Times New Roman" w:cstheme="minorHAnsi"/>
          <w:sz w:val="24"/>
          <w:szCs w:val="24"/>
          <w:lang w:eastAsia="nl-NL"/>
        </w:rPr>
        <w:t xml:space="preserve"> </w:t>
      </w:r>
      <w:proofErr w:type="spellStart"/>
      <w:r w:rsidRPr="00C32D8D">
        <w:rPr>
          <w:rFonts w:eastAsia="Times New Roman" w:cstheme="minorHAnsi"/>
          <w:sz w:val="24"/>
          <w:szCs w:val="24"/>
          <w:lang w:eastAsia="nl-NL"/>
        </w:rPr>
        <w:t>Recatheterisatiepercentage</w:t>
      </w:r>
      <w:proofErr w:type="spellEnd"/>
      <w:r w:rsidRPr="00C32D8D">
        <w:rPr>
          <w:rFonts w:eastAsia="Times New Roman" w:cstheme="minorHAnsi"/>
          <w:sz w:val="24"/>
          <w:szCs w:val="24"/>
          <w:lang w:eastAsia="nl-NL"/>
        </w:rPr>
        <w:t xml:space="preserve"> na TWOC.</w:t>
      </w:r>
    </w:p>
    <w:p w:rsidR="00C32D8D" w:rsidRPr="00C32D8D" w:rsidRDefault="00C32D8D" w:rsidP="00002810">
      <w:pPr>
        <w:numPr>
          <w:ilvl w:val="1"/>
          <w:numId w:val="3"/>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Secundaire uitkomsten:</w:t>
      </w:r>
    </w:p>
    <w:p w:rsidR="00C32D8D" w:rsidRPr="00C32D8D" w:rsidRDefault="00C32D8D" w:rsidP="00002810">
      <w:pPr>
        <w:numPr>
          <w:ilvl w:val="2"/>
          <w:numId w:val="3"/>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Patiëntgerichte uitkomsten:</w:t>
      </w:r>
    </w:p>
    <w:p w:rsidR="00C32D8D" w:rsidRPr="00C32D8D" w:rsidRDefault="00C32D8D" w:rsidP="00002810">
      <w:pPr>
        <w:numPr>
          <w:ilvl w:val="3"/>
          <w:numId w:val="3"/>
        </w:numPr>
        <w:spacing w:before="100" w:beforeAutospacing="1" w:after="100" w:afterAutospacing="1" w:line="240" w:lineRule="auto"/>
        <w:rPr>
          <w:rFonts w:eastAsia="Times New Roman" w:cstheme="minorHAnsi"/>
          <w:sz w:val="24"/>
          <w:szCs w:val="24"/>
          <w:lang w:eastAsia="nl-NL"/>
        </w:rPr>
      </w:pPr>
      <w:r w:rsidRPr="00C32D8D">
        <w:rPr>
          <w:rFonts w:eastAsia="Times New Roman" w:cstheme="minorHAnsi"/>
          <w:sz w:val="24"/>
          <w:szCs w:val="24"/>
          <w:lang w:eastAsia="nl-NL"/>
        </w:rPr>
        <w:t xml:space="preserve">Symptomen gemeten met de International </w:t>
      </w:r>
      <w:proofErr w:type="spellStart"/>
      <w:r w:rsidRPr="00C32D8D">
        <w:rPr>
          <w:rFonts w:eastAsia="Times New Roman" w:cstheme="minorHAnsi"/>
          <w:sz w:val="24"/>
          <w:szCs w:val="24"/>
          <w:lang w:eastAsia="nl-NL"/>
        </w:rPr>
        <w:t>Prostate</w:t>
      </w:r>
      <w:proofErr w:type="spellEnd"/>
      <w:r w:rsidRPr="00C32D8D">
        <w:rPr>
          <w:rFonts w:eastAsia="Times New Roman" w:cstheme="minorHAnsi"/>
          <w:sz w:val="24"/>
          <w:szCs w:val="24"/>
          <w:lang w:eastAsia="nl-NL"/>
        </w:rPr>
        <w:t xml:space="preserve"> </w:t>
      </w:r>
      <w:proofErr w:type="spellStart"/>
      <w:r w:rsidRPr="00C32D8D">
        <w:rPr>
          <w:rFonts w:eastAsia="Times New Roman" w:cstheme="minorHAnsi"/>
          <w:sz w:val="24"/>
          <w:szCs w:val="24"/>
          <w:lang w:eastAsia="nl-NL"/>
        </w:rPr>
        <w:t>Symptom</w:t>
      </w:r>
      <w:proofErr w:type="spellEnd"/>
      <w:r w:rsidRPr="00C32D8D">
        <w:rPr>
          <w:rFonts w:eastAsia="Times New Roman" w:cstheme="minorHAnsi"/>
          <w:sz w:val="24"/>
          <w:szCs w:val="24"/>
          <w:lang w:eastAsia="nl-NL"/>
        </w:rPr>
        <w:t xml:space="preserve"> Score (IPSS) en de ICIQ-LTCQoL (International </w:t>
      </w:r>
      <w:proofErr w:type="spellStart"/>
      <w:r w:rsidRPr="00C32D8D">
        <w:rPr>
          <w:rFonts w:eastAsia="Times New Roman" w:cstheme="minorHAnsi"/>
          <w:sz w:val="24"/>
          <w:szCs w:val="24"/>
          <w:lang w:eastAsia="nl-NL"/>
        </w:rPr>
        <w:t>Consultation</w:t>
      </w:r>
      <w:proofErr w:type="spellEnd"/>
      <w:r w:rsidRPr="00C32D8D">
        <w:rPr>
          <w:rFonts w:eastAsia="Times New Roman" w:cstheme="minorHAnsi"/>
          <w:sz w:val="24"/>
          <w:szCs w:val="24"/>
          <w:lang w:eastAsia="nl-NL"/>
        </w:rPr>
        <w:t xml:space="preserve"> on </w:t>
      </w:r>
      <w:proofErr w:type="spellStart"/>
      <w:r w:rsidRPr="00C32D8D">
        <w:rPr>
          <w:rFonts w:eastAsia="Times New Roman" w:cstheme="minorHAnsi"/>
          <w:sz w:val="24"/>
          <w:szCs w:val="24"/>
          <w:lang w:eastAsia="nl-NL"/>
        </w:rPr>
        <w:t>Incontinence</w:t>
      </w:r>
      <w:proofErr w:type="spellEnd"/>
      <w:r w:rsidRPr="00C32D8D">
        <w:rPr>
          <w:rFonts w:eastAsia="Times New Roman" w:cstheme="minorHAnsi"/>
          <w:sz w:val="24"/>
          <w:szCs w:val="24"/>
          <w:lang w:eastAsia="nl-NL"/>
        </w:rPr>
        <w:t xml:space="preserve"> Questionnaire - Long Term Catheter </w:t>
      </w:r>
      <w:proofErr w:type="spellStart"/>
      <w:r w:rsidRPr="00C32D8D">
        <w:rPr>
          <w:rFonts w:eastAsia="Times New Roman" w:cstheme="minorHAnsi"/>
          <w:sz w:val="24"/>
          <w:szCs w:val="24"/>
          <w:lang w:eastAsia="nl-NL"/>
        </w:rPr>
        <w:t>Quality</w:t>
      </w:r>
      <w:proofErr w:type="spellEnd"/>
      <w:r w:rsidRPr="00C32D8D">
        <w:rPr>
          <w:rFonts w:eastAsia="Times New Roman" w:cstheme="minorHAnsi"/>
          <w:sz w:val="24"/>
          <w:szCs w:val="24"/>
          <w:lang w:eastAsia="nl-NL"/>
        </w:rPr>
        <w:t xml:space="preserve"> of Life) vragenlijsten op dag 7 en 21.</w:t>
      </w:r>
    </w:p>
    <w:p w:rsidR="00C32D8D" w:rsidRPr="00C32D8D" w:rsidRDefault="00C32D8D" w:rsidP="00002810">
      <w:pPr>
        <w:numPr>
          <w:ilvl w:val="3"/>
          <w:numId w:val="3"/>
        </w:numPr>
        <w:spacing w:before="100" w:beforeAutospacing="1" w:after="100" w:afterAutospacing="1" w:line="240" w:lineRule="auto"/>
        <w:rPr>
          <w:rFonts w:eastAsia="Times New Roman" w:cstheme="minorHAnsi"/>
          <w:sz w:val="24"/>
          <w:szCs w:val="24"/>
          <w:lang w:eastAsia="nl-NL"/>
        </w:rPr>
      </w:pPr>
      <w:r w:rsidRPr="00C32D8D">
        <w:rPr>
          <w:rFonts w:eastAsia="Times New Roman" w:cstheme="minorHAnsi"/>
          <w:sz w:val="24"/>
          <w:szCs w:val="24"/>
          <w:lang w:eastAsia="nl-NL"/>
        </w:rPr>
        <w:t>Kwaliteit van leven gemeten met de EQ-5D-5L, IPSS QoL en ICIQ-LTCQoL op dag 7 en 21.</w:t>
      </w:r>
    </w:p>
    <w:p w:rsidR="00C32D8D" w:rsidRPr="00C32D8D" w:rsidRDefault="00C32D8D" w:rsidP="00002810">
      <w:pPr>
        <w:numPr>
          <w:ilvl w:val="2"/>
          <w:numId w:val="3"/>
        </w:numPr>
        <w:spacing w:before="100" w:beforeAutospacing="1" w:after="100" w:afterAutospacing="1" w:line="240" w:lineRule="auto"/>
        <w:rPr>
          <w:rFonts w:eastAsia="Times New Roman" w:cstheme="minorHAnsi"/>
          <w:sz w:val="24"/>
          <w:szCs w:val="24"/>
          <w:lang w:eastAsia="nl-NL"/>
        </w:rPr>
      </w:pPr>
      <w:proofErr w:type="spellStart"/>
      <w:r w:rsidRPr="00002810">
        <w:rPr>
          <w:rFonts w:eastAsia="Times New Roman" w:cstheme="minorHAnsi"/>
          <w:b/>
          <w:bCs/>
          <w:sz w:val="24"/>
          <w:szCs w:val="24"/>
          <w:lang w:eastAsia="nl-NL"/>
        </w:rPr>
        <w:t>Procesgerelateerde</w:t>
      </w:r>
      <w:proofErr w:type="spellEnd"/>
      <w:r w:rsidRPr="00002810">
        <w:rPr>
          <w:rFonts w:eastAsia="Times New Roman" w:cstheme="minorHAnsi"/>
          <w:b/>
          <w:bCs/>
          <w:sz w:val="24"/>
          <w:szCs w:val="24"/>
          <w:lang w:eastAsia="nl-NL"/>
        </w:rPr>
        <w:t xml:space="preserve"> uitkomsten:</w:t>
      </w:r>
    </w:p>
    <w:p w:rsidR="00C32D8D" w:rsidRPr="00C32D8D" w:rsidRDefault="00C32D8D" w:rsidP="00002810">
      <w:pPr>
        <w:numPr>
          <w:ilvl w:val="3"/>
          <w:numId w:val="3"/>
        </w:numPr>
        <w:spacing w:before="100" w:beforeAutospacing="1" w:after="100" w:afterAutospacing="1" w:line="240" w:lineRule="auto"/>
        <w:rPr>
          <w:rFonts w:eastAsia="Times New Roman" w:cstheme="minorHAnsi"/>
          <w:sz w:val="24"/>
          <w:szCs w:val="24"/>
          <w:lang w:eastAsia="nl-NL"/>
        </w:rPr>
      </w:pPr>
      <w:r w:rsidRPr="00C32D8D">
        <w:rPr>
          <w:rFonts w:eastAsia="Times New Roman" w:cstheme="minorHAnsi"/>
          <w:sz w:val="24"/>
          <w:szCs w:val="24"/>
          <w:lang w:eastAsia="nl-NL"/>
        </w:rPr>
        <w:t>Complicaties gedurende de follow-up, zoals:</w:t>
      </w:r>
    </w:p>
    <w:p w:rsidR="00C32D8D" w:rsidRPr="00C32D8D" w:rsidRDefault="00C32D8D" w:rsidP="00002810">
      <w:pPr>
        <w:numPr>
          <w:ilvl w:val="4"/>
          <w:numId w:val="3"/>
        </w:numPr>
        <w:spacing w:before="100" w:beforeAutospacing="1" w:after="100" w:afterAutospacing="1" w:line="240" w:lineRule="auto"/>
        <w:rPr>
          <w:rFonts w:eastAsia="Times New Roman" w:cstheme="minorHAnsi"/>
          <w:sz w:val="24"/>
          <w:szCs w:val="24"/>
          <w:lang w:eastAsia="nl-NL"/>
        </w:rPr>
      </w:pPr>
      <w:r w:rsidRPr="00C32D8D">
        <w:rPr>
          <w:rFonts w:eastAsia="Times New Roman" w:cstheme="minorHAnsi"/>
          <w:sz w:val="24"/>
          <w:szCs w:val="24"/>
          <w:lang w:eastAsia="nl-NL"/>
        </w:rPr>
        <w:t>Macroscopische hematurie.</w:t>
      </w:r>
    </w:p>
    <w:p w:rsidR="00C32D8D" w:rsidRPr="00C32D8D" w:rsidRDefault="00C32D8D" w:rsidP="00002810">
      <w:pPr>
        <w:numPr>
          <w:ilvl w:val="4"/>
          <w:numId w:val="3"/>
        </w:numPr>
        <w:spacing w:before="100" w:beforeAutospacing="1" w:after="100" w:afterAutospacing="1" w:line="240" w:lineRule="auto"/>
        <w:rPr>
          <w:rFonts w:eastAsia="Times New Roman" w:cstheme="minorHAnsi"/>
          <w:sz w:val="24"/>
          <w:szCs w:val="24"/>
          <w:lang w:eastAsia="nl-NL"/>
        </w:rPr>
      </w:pPr>
      <w:r w:rsidRPr="00C32D8D">
        <w:rPr>
          <w:rFonts w:eastAsia="Times New Roman" w:cstheme="minorHAnsi"/>
          <w:sz w:val="24"/>
          <w:szCs w:val="24"/>
          <w:lang w:eastAsia="nl-NL"/>
        </w:rPr>
        <w:t>Symptomatische cystitis.</w:t>
      </w:r>
    </w:p>
    <w:p w:rsidR="00C32D8D" w:rsidRPr="00C32D8D" w:rsidRDefault="00C32D8D" w:rsidP="00002810">
      <w:pPr>
        <w:numPr>
          <w:ilvl w:val="4"/>
          <w:numId w:val="3"/>
        </w:numPr>
        <w:spacing w:before="100" w:beforeAutospacing="1" w:after="100" w:afterAutospacing="1" w:line="240" w:lineRule="auto"/>
        <w:rPr>
          <w:rFonts w:eastAsia="Times New Roman" w:cstheme="minorHAnsi"/>
          <w:sz w:val="24"/>
          <w:szCs w:val="24"/>
          <w:lang w:eastAsia="nl-NL"/>
        </w:rPr>
      </w:pPr>
      <w:r w:rsidRPr="00C32D8D">
        <w:rPr>
          <w:rFonts w:eastAsia="Times New Roman" w:cstheme="minorHAnsi"/>
          <w:sz w:val="24"/>
          <w:szCs w:val="24"/>
          <w:lang w:eastAsia="nl-NL"/>
        </w:rPr>
        <w:t>Urosepsis.</w:t>
      </w:r>
    </w:p>
    <w:p w:rsidR="00C32D8D" w:rsidRPr="00C32D8D" w:rsidRDefault="00C32D8D" w:rsidP="00002810">
      <w:pPr>
        <w:numPr>
          <w:ilvl w:val="4"/>
          <w:numId w:val="3"/>
        </w:numPr>
        <w:spacing w:before="100" w:beforeAutospacing="1" w:after="100" w:afterAutospacing="1" w:line="240" w:lineRule="auto"/>
        <w:rPr>
          <w:rFonts w:eastAsia="Times New Roman" w:cstheme="minorHAnsi"/>
          <w:sz w:val="24"/>
          <w:szCs w:val="24"/>
          <w:lang w:eastAsia="nl-NL"/>
        </w:rPr>
      </w:pPr>
      <w:r w:rsidRPr="00C32D8D">
        <w:rPr>
          <w:rFonts w:eastAsia="Times New Roman" w:cstheme="minorHAnsi"/>
          <w:sz w:val="24"/>
          <w:szCs w:val="24"/>
          <w:lang w:eastAsia="nl-NL"/>
        </w:rPr>
        <w:t>Kathetergerelateerde pijn of andere problemen.</w:t>
      </w:r>
    </w:p>
    <w:p w:rsidR="00C32D8D" w:rsidRPr="00C32D8D" w:rsidRDefault="00C32D8D" w:rsidP="00002810">
      <w:pPr>
        <w:numPr>
          <w:ilvl w:val="2"/>
          <w:numId w:val="3"/>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Middelen gerelateerde uitkomsten:</w:t>
      </w:r>
    </w:p>
    <w:p w:rsidR="00C32D8D" w:rsidRPr="00C32D8D" w:rsidRDefault="00C32D8D" w:rsidP="00002810">
      <w:pPr>
        <w:numPr>
          <w:ilvl w:val="3"/>
          <w:numId w:val="3"/>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Zorgkosten:</w:t>
      </w:r>
      <w:r w:rsidRPr="00C32D8D">
        <w:rPr>
          <w:rFonts w:eastAsia="Times New Roman" w:cstheme="minorHAnsi"/>
          <w:sz w:val="24"/>
          <w:szCs w:val="24"/>
          <w:lang w:eastAsia="nl-NL"/>
        </w:rPr>
        <w:t xml:space="preserve"> Kosten van (her)katheterisatie, diagnostiek, behandeling van complicaties, operaties en ziekenhuisopnames.</w:t>
      </w:r>
    </w:p>
    <w:p w:rsidR="00C32D8D" w:rsidRPr="00C32D8D" w:rsidRDefault="00C32D8D" w:rsidP="00002810">
      <w:pPr>
        <w:numPr>
          <w:ilvl w:val="3"/>
          <w:numId w:val="3"/>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lastRenderedPageBreak/>
        <w:t>Maatschappelijke kosten:</w:t>
      </w:r>
      <w:r w:rsidRPr="00C32D8D">
        <w:rPr>
          <w:rFonts w:eastAsia="Times New Roman" w:cstheme="minorHAnsi"/>
          <w:sz w:val="24"/>
          <w:szCs w:val="24"/>
          <w:lang w:eastAsia="nl-NL"/>
        </w:rPr>
        <w:t xml:space="preserve"> Productiviteitsverlies en kosten voor mantelzorgers over een periode van 6 maanden.</w:t>
      </w:r>
    </w:p>
    <w:p w:rsidR="00C32D8D" w:rsidRPr="00C32D8D" w:rsidRDefault="00C32D8D" w:rsidP="00002810">
      <w:pPr>
        <w:numPr>
          <w:ilvl w:val="0"/>
          <w:numId w:val="3"/>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Follow-up Tijd (T):</w:t>
      </w:r>
      <w:r w:rsidR="00A134EC" w:rsidRPr="00002810">
        <w:rPr>
          <w:rFonts w:eastAsia="Times New Roman" w:cstheme="minorHAnsi"/>
          <w:sz w:val="24"/>
          <w:szCs w:val="24"/>
          <w:lang w:eastAsia="nl-NL"/>
        </w:rPr>
        <w:t xml:space="preserve"> De tijdshorizon is 18</w:t>
      </w:r>
      <w:r w:rsidRPr="00C32D8D">
        <w:rPr>
          <w:rFonts w:eastAsia="Times New Roman" w:cstheme="minorHAnsi"/>
          <w:sz w:val="24"/>
          <w:szCs w:val="24"/>
          <w:lang w:eastAsia="nl-NL"/>
        </w:rPr>
        <w:t xml:space="preserve"> maanden, om zowel de katheterduur als het optreden en de behandeling van kathetergerelateerde complicaties, inclusief interventies voor benigne prostaathyperplasie (BPH), in kaart te brengen.</w:t>
      </w:r>
    </w:p>
    <w:p w:rsidR="00C32D8D" w:rsidRPr="00C32D8D" w:rsidRDefault="00C32D8D" w:rsidP="00002810">
      <w:p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Uitvoering van de Studie:</w:t>
      </w:r>
    </w:p>
    <w:p w:rsidR="00C32D8D" w:rsidRPr="00C32D8D" w:rsidRDefault="00C32D8D" w:rsidP="00002810">
      <w:pPr>
        <w:numPr>
          <w:ilvl w:val="0"/>
          <w:numId w:val="4"/>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TWOC Procedure:</w:t>
      </w:r>
      <w:r w:rsidRPr="00C32D8D">
        <w:rPr>
          <w:rFonts w:eastAsia="Times New Roman" w:cstheme="minorHAnsi"/>
          <w:sz w:val="24"/>
          <w:szCs w:val="24"/>
          <w:lang w:eastAsia="nl-NL"/>
        </w:rPr>
        <w:t xml:space="preserve"> Uitgevoerd op de urologische polikliniek, waar het geürineerde volume en het residu na mictie worden gemeten. </w:t>
      </w:r>
      <w:r w:rsidRPr="00002810">
        <w:rPr>
          <w:rFonts w:eastAsia="Times New Roman" w:cstheme="minorHAnsi"/>
          <w:b/>
          <w:bCs/>
          <w:sz w:val="24"/>
          <w:szCs w:val="24"/>
          <w:lang w:eastAsia="nl-NL"/>
        </w:rPr>
        <w:t>Een onsuccesvolle TWOC wordt gedefinieerd als spontane mictie van minder dan 100 ml of een post-mictie residu van meer dan 200 ml.</w:t>
      </w:r>
      <w:r w:rsidRPr="00C32D8D">
        <w:rPr>
          <w:rFonts w:eastAsia="Times New Roman" w:cstheme="minorHAnsi"/>
          <w:sz w:val="24"/>
          <w:szCs w:val="24"/>
          <w:lang w:eastAsia="nl-NL"/>
        </w:rPr>
        <w:t xml:space="preserve"> Bij een onsuccesvolle TWOC wordt een nieuwe katheter geplaatst en verdere behandeling uitgevoerd door een uroloog.</w:t>
      </w:r>
    </w:p>
    <w:p w:rsidR="00C32D8D" w:rsidRPr="00C32D8D" w:rsidRDefault="00C32D8D" w:rsidP="00002810">
      <w:pPr>
        <w:numPr>
          <w:ilvl w:val="0"/>
          <w:numId w:val="4"/>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Randomisatie:</w:t>
      </w:r>
      <w:r w:rsidRPr="00C32D8D">
        <w:rPr>
          <w:rFonts w:eastAsia="Times New Roman" w:cstheme="minorHAnsi"/>
          <w:sz w:val="24"/>
          <w:szCs w:val="24"/>
          <w:lang w:eastAsia="nl-NL"/>
        </w:rPr>
        <w:t xml:space="preserve"> Multicenter gerandomiseerde gecontroleerde non-inferioriteitsstudie met een 1:1 randomisatie. Randomisatie gebeurt via een computergestuurd systeem met willekeurige blokgroottes.</w:t>
      </w:r>
    </w:p>
    <w:p w:rsidR="00C32D8D" w:rsidRPr="00C32D8D" w:rsidRDefault="00C32D8D" w:rsidP="00002810">
      <w:pPr>
        <w:numPr>
          <w:ilvl w:val="0"/>
          <w:numId w:val="4"/>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Blindering:</w:t>
      </w:r>
      <w:r w:rsidRPr="00C32D8D">
        <w:rPr>
          <w:rFonts w:eastAsia="Times New Roman" w:cstheme="minorHAnsi"/>
          <w:sz w:val="24"/>
          <w:szCs w:val="24"/>
          <w:lang w:eastAsia="nl-NL"/>
        </w:rPr>
        <w:t xml:space="preserve"> Patiënten en behandelaars kunnen niet geblindeerd worden voor de katheterduur, maar data-analisten zijn niet op de hoogte van de toewijzing om een onbevooroordeelde beoordeling te garanderen.</w:t>
      </w:r>
    </w:p>
    <w:p w:rsidR="00C32D8D" w:rsidRPr="00C32D8D" w:rsidRDefault="00C32D8D" w:rsidP="00002810">
      <w:pPr>
        <w:numPr>
          <w:ilvl w:val="0"/>
          <w:numId w:val="4"/>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Gegevensverzameling:</w:t>
      </w:r>
    </w:p>
    <w:p w:rsidR="00C32D8D" w:rsidRPr="00C32D8D" w:rsidRDefault="00C32D8D" w:rsidP="00002810">
      <w:pPr>
        <w:numPr>
          <w:ilvl w:val="1"/>
          <w:numId w:val="4"/>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Basale kenmerken:</w:t>
      </w:r>
      <w:r w:rsidRPr="00C32D8D">
        <w:rPr>
          <w:rFonts w:eastAsia="Times New Roman" w:cstheme="minorHAnsi"/>
          <w:sz w:val="24"/>
          <w:szCs w:val="24"/>
          <w:lang w:eastAsia="nl-NL"/>
        </w:rPr>
        <w:t xml:space="preserve"> Leeftijd, BMI, medicatiegebruik, medische voorgeschiedenis.</w:t>
      </w:r>
    </w:p>
    <w:p w:rsidR="00C32D8D" w:rsidRPr="00C32D8D" w:rsidRDefault="00C32D8D" w:rsidP="00002810">
      <w:pPr>
        <w:numPr>
          <w:ilvl w:val="1"/>
          <w:numId w:val="4"/>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Primaire uitkomst:</w:t>
      </w:r>
      <w:r w:rsidRPr="00C32D8D">
        <w:rPr>
          <w:rFonts w:eastAsia="Times New Roman" w:cstheme="minorHAnsi"/>
          <w:sz w:val="24"/>
          <w:szCs w:val="24"/>
          <w:lang w:eastAsia="nl-NL"/>
        </w:rPr>
        <w:t xml:space="preserve"> </w:t>
      </w:r>
      <w:proofErr w:type="spellStart"/>
      <w:r w:rsidRPr="00C32D8D">
        <w:rPr>
          <w:rFonts w:eastAsia="Times New Roman" w:cstheme="minorHAnsi"/>
          <w:sz w:val="24"/>
          <w:szCs w:val="24"/>
          <w:lang w:eastAsia="nl-NL"/>
        </w:rPr>
        <w:t>Recatheterisatiepercentage</w:t>
      </w:r>
      <w:proofErr w:type="spellEnd"/>
      <w:r w:rsidRPr="00C32D8D">
        <w:rPr>
          <w:rFonts w:eastAsia="Times New Roman" w:cstheme="minorHAnsi"/>
          <w:sz w:val="24"/>
          <w:szCs w:val="24"/>
          <w:lang w:eastAsia="nl-NL"/>
        </w:rPr>
        <w:t xml:space="preserve"> direct na TWOC.</w:t>
      </w:r>
    </w:p>
    <w:p w:rsidR="00C32D8D" w:rsidRPr="00C32D8D" w:rsidRDefault="00C32D8D" w:rsidP="00002810">
      <w:pPr>
        <w:numPr>
          <w:ilvl w:val="1"/>
          <w:numId w:val="4"/>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Secundaire uitkomsten:</w:t>
      </w:r>
      <w:r w:rsidRPr="00C32D8D">
        <w:rPr>
          <w:rFonts w:eastAsia="Times New Roman" w:cstheme="minorHAnsi"/>
          <w:sz w:val="24"/>
          <w:szCs w:val="24"/>
          <w:lang w:eastAsia="nl-NL"/>
        </w:rPr>
        <w:t xml:space="preserve"> Symptoom- en kwaliteit van leven vragenlijsten op dagen 7 en 21. Continu registreren van complicaties.</w:t>
      </w:r>
    </w:p>
    <w:p w:rsidR="00C32D8D" w:rsidRPr="00C32D8D" w:rsidRDefault="00C32D8D" w:rsidP="00002810">
      <w:pPr>
        <w:numPr>
          <w:ilvl w:val="1"/>
          <w:numId w:val="4"/>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Economische evaluatie:</w:t>
      </w:r>
    </w:p>
    <w:p w:rsidR="00C32D8D" w:rsidRPr="00C32D8D" w:rsidRDefault="00C32D8D" w:rsidP="00002810">
      <w:pPr>
        <w:numPr>
          <w:ilvl w:val="2"/>
          <w:numId w:val="4"/>
        </w:numPr>
        <w:spacing w:before="100" w:beforeAutospacing="1" w:after="100" w:afterAutospacing="1" w:line="240" w:lineRule="auto"/>
        <w:rPr>
          <w:rFonts w:eastAsia="Times New Roman" w:cstheme="minorHAnsi"/>
          <w:sz w:val="24"/>
          <w:szCs w:val="24"/>
          <w:lang w:eastAsia="nl-NL"/>
        </w:rPr>
      </w:pPr>
      <w:r w:rsidRPr="00C32D8D">
        <w:rPr>
          <w:rFonts w:eastAsia="Times New Roman" w:cstheme="minorHAnsi"/>
          <w:sz w:val="24"/>
          <w:szCs w:val="24"/>
          <w:lang w:eastAsia="nl-NL"/>
        </w:rPr>
        <w:t>Maandelijkse evaluatie van elektronische patiëntendossiers.</w:t>
      </w:r>
    </w:p>
    <w:p w:rsidR="00C32D8D" w:rsidRPr="00C32D8D" w:rsidRDefault="00C32D8D" w:rsidP="00002810">
      <w:pPr>
        <w:numPr>
          <w:ilvl w:val="2"/>
          <w:numId w:val="4"/>
        </w:numPr>
        <w:spacing w:before="100" w:beforeAutospacing="1" w:after="100" w:afterAutospacing="1" w:line="240" w:lineRule="auto"/>
        <w:rPr>
          <w:rFonts w:eastAsia="Times New Roman" w:cstheme="minorHAnsi"/>
          <w:sz w:val="24"/>
          <w:szCs w:val="24"/>
          <w:lang w:eastAsia="nl-NL"/>
        </w:rPr>
      </w:pPr>
      <w:r w:rsidRPr="00C32D8D">
        <w:rPr>
          <w:rFonts w:eastAsia="Times New Roman" w:cstheme="minorHAnsi"/>
          <w:sz w:val="24"/>
          <w:szCs w:val="24"/>
          <w:lang w:eastAsia="nl-NL"/>
        </w:rPr>
        <w:t>Telefonische contacten met patiënten voor informatie over zorgkosten (bijv. behandelingen of complicaties buiten het ziekenhuis) en maatschappelijke kosten (bijv. productiviteitsverlies en belasting van mantelzorgers).</w:t>
      </w:r>
    </w:p>
    <w:p w:rsidR="00C32D8D" w:rsidRPr="00C32D8D" w:rsidRDefault="00C32D8D" w:rsidP="00002810">
      <w:p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Steekproefgrootte Berekeningen:</w:t>
      </w:r>
    </w:p>
    <w:p w:rsidR="00C32D8D" w:rsidRPr="00C32D8D" w:rsidRDefault="00C32D8D" w:rsidP="00002810">
      <w:pPr>
        <w:numPr>
          <w:ilvl w:val="0"/>
          <w:numId w:val="5"/>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 xml:space="preserve">Verwacht </w:t>
      </w:r>
      <w:proofErr w:type="spellStart"/>
      <w:r w:rsidRPr="00002810">
        <w:rPr>
          <w:rFonts w:eastAsia="Times New Roman" w:cstheme="minorHAnsi"/>
          <w:b/>
          <w:bCs/>
          <w:sz w:val="24"/>
          <w:szCs w:val="24"/>
          <w:lang w:eastAsia="nl-NL"/>
        </w:rPr>
        <w:t>Recatheterisatiepercentage</w:t>
      </w:r>
      <w:proofErr w:type="spellEnd"/>
      <w:r w:rsidRPr="00002810">
        <w:rPr>
          <w:rFonts w:eastAsia="Times New Roman" w:cstheme="minorHAnsi"/>
          <w:b/>
          <w:bCs/>
          <w:sz w:val="24"/>
          <w:szCs w:val="24"/>
          <w:lang w:eastAsia="nl-NL"/>
        </w:rPr>
        <w:t>:</w:t>
      </w:r>
      <w:r w:rsidRPr="00C32D8D">
        <w:rPr>
          <w:rFonts w:eastAsia="Times New Roman" w:cstheme="minorHAnsi"/>
          <w:sz w:val="24"/>
          <w:szCs w:val="24"/>
          <w:lang w:eastAsia="nl-NL"/>
        </w:rPr>
        <w:t xml:space="preserve"> 50% in beide groepen.</w:t>
      </w:r>
    </w:p>
    <w:p w:rsidR="00C32D8D" w:rsidRPr="00C32D8D" w:rsidRDefault="00C32D8D" w:rsidP="00002810">
      <w:pPr>
        <w:numPr>
          <w:ilvl w:val="0"/>
          <w:numId w:val="5"/>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Non-inferioriteitsmarge:</w:t>
      </w:r>
      <w:r w:rsidRPr="00C32D8D">
        <w:rPr>
          <w:rFonts w:eastAsia="Times New Roman" w:cstheme="minorHAnsi"/>
          <w:sz w:val="24"/>
          <w:szCs w:val="24"/>
          <w:lang w:eastAsia="nl-NL"/>
        </w:rPr>
        <w:t xml:space="preserve"> 12%, gebaseerd op eerdere RCT's die verschillen in succespercentages tussen korte en lange katheterduur laten zien variërend van 11% tot 16,4%.</w:t>
      </w:r>
      <w:r w:rsidRPr="00002810">
        <w:rPr>
          <w:rFonts w:eastAsia="Times New Roman" w:cstheme="minorHAnsi"/>
          <w:sz w:val="24"/>
          <w:szCs w:val="24"/>
          <w:lang w:eastAsia="nl-NL"/>
        </w:rPr>
        <w:t xml:space="preserve"> </w:t>
      </w:r>
    </w:p>
    <w:p w:rsidR="00C32D8D" w:rsidRPr="00C32D8D" w:rsidRDefault="00C32D8D" w:rsidP="00002810">
      <w:pPr>
        <w:numPr>
          <w:ilvl w:val="0"/>
          <w:numId w:val="5"/>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Berekening:</w:t>
      </w:r>
      <w:r w:rsidRPr="00C32D8D">
        <w:rPr>
          <w:rFonts w:eastAsia="Times New Roman" w:cstheme="minorHAnsi"/>
          <w:sz w:val="24"/>
          <w:szCs w:val="24"/>
          <w:lang w:eastAsia="nl-NL"/>
        </w:rPr>
        <w:t xml:space="preserve"> Met eenzijdige alfa van 0,05 en power van 80% zijn 215 patiënten per arm nodig. Met een verwacht uitvalpercentage van 10% komt dit op 239 patiënten per arm.</w:t>
      </w:r>
    </w:p>
    <w:p w:rsidR="00C32D8D" w:rsidRPr="00C32D8D" w:rsidRDefault="00C32D8D" w:rsidP="00002810">
      <w:pPr>
        <w:numPr>
          <w:ilvl w:val="0"/>
          <w:numId w:val="5"/>
        </w:num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Inclusie Verwachting:</w:t>
      </w:r>
      <w:r w:rsidRPr="00C32D8D">
        <w:rPr>
          <w:rFonts w:eastAsia="Times New Roman" w:cstheme="minorHAnsi"/>
          <w:sz w:val="24"/>
          <w:szCs w:val="24"/>
          <w:lang w:eastAsia="nl-NL"/>
        </w:rPr>
        <w:t xml:space="preserve"> Door de hoge incidentie van AUR (40.000 patiënten per jaar in Nederland) en de deelnamebereidheid van meerdere ziekenhuizen, wordt verwacht dat voldoende patiënten binnen een realistische tijd geïncludeerd kunnen worden.</w:t>
      </w:r>
      <w:r w:rsidR="00A134EC" w:rsidRPr="00002810">
        <w:rPr>
          <w:rFonts w:eastAsia="Times New Roman" w:cstheme="minorHAnsi"/>
          <w:sz w:val="24"/>
          <w:szCs w:val="24"/>
          <w:lang w:eastAsia="nl-NL"/>
        </w:rPr>
        <w:t xml:space="preserve"> De inclusieperiode van de RELIEF studie is 24 maanden.</w:t>
      </w:r>
    </w:p>
    <w:p w:rsidR="00C32D8D" w:rsidRPr="00C32D8D" w:rsidRDefault="00C32D8D" w:rsidP="00002810">
      <w:pPr>
        <w:spacing w:before="100" w:beforeAutospacing="1" w:after="100" w:afterAutospacing="1" w:line="240" w:lineRule="auto"/>
        <w:rPr>
          <w:rFonts w:eastAsia="Times New Roman" w:cstheme="minorHAnsi"/>
          <w:sz w:val="24"/>
          <w:szCs w:val="24"/>
          <w:lang w:eastAsia="nl-NL"/>
        </w:rPr>
      </w:pPr>
      <w:r w:rsidRPr="00002810">
        <w:rPr>
          <w:rFonts w:eastAsia="Times New Roman" w:cstheme="minorHAnsi"/>
          <w:b/>
          <w:bCs/>
          <w:sz w:val="24"/>
          <w:szCs w:val="24"/>
          <w:lang w:eastAsia="nl-NL"/>
        </w:rPr>
        <w:t>Conclusie:</w:t>
      </w:r>
    </w:p>
    <w:p w:rsidR="00C32D8D" w:rsidRPr="00C32D8D" w:rsidRDefault="00C32D8D" w:rsidP="00002810">
      <w:pPr>
        <w:spacing w:before="100" w:beforeAutospacing="1" w:after="100" w:afterAutospacing="1" w:line="240" w:lineRule="auto"/>
        <w:rPr>
          <w:rFonts w:eastAsia="Times New Roman" w:cstheme="minorHAnsi"/>
          <w:sz w:val="24"/>
          <w:szCs w:val="24"/>
          <w:lang w:eastAsia="nl-NL"/>
        </w:rPr>
      </w:pPr>
      <w:r w:rsidRPr="00C32D8D">
        <w:rPr>
          <w:rFonts w:eastAsia="Times New Roman" w:cstheme="minorHAnsi"/>
          <w:sz w:val="24"/>
          <w:szCs w:val="24"/>
          <w:lang w:eastAsia="nl-NL"/>
        </w:rPr>
        <w:lastRenderedPageBreak/>
        <w:t xml:space="preserve">De RELIEF-studie zal belangrijke inzichten bieden in de optimale katheterduur na acute urineretentie bij mannen. Door het vergelijken van een korte met een lange katheterduur worden niet alleen de succespercentages van TWOC geëvalueerd, maar ook de impact op symptomen, kwaliteit van leven, complicaties en kosten. De resultaten zullen bijdragen aan </w:t>
      </w:r>
      <w:proofErr w:type="spellStart"/>
      <w:r w:rsidRPr="00C32D8D">
        <w:rPr>
          <w:rFonts w:eastAsia="Times New Roman" w:cstheme="minorHAnsi"/>
          <w:sz w:val="24"/>
          <w:szCs w:val="24"/>
          <w:lang w:eastAsia="nl-NL"/>
        </w:rPr>
        <w:t>evidence-based</w:t>
      </w:r>
      <w:proofErr w:type="spellEnd"/>
      <w:r w:rsidRPr="00C32D8D">
        <w:rPr>
          <w:rFonts w:eastAsia="Times New Roman" w:cstheme="minorHAnsi"/>
          <w:sz w:val="24"/>
          <w:szCs w:val="24"/>
          <w:lang w:eastAsia="nl-NL"/>
        </w:rPr>
        <w:t xml:space="preserve"> richtlijnen en kunnen leiden tot verbeterde zorg en welzijn voor patiënten met AUR.</w:t>
      </w:r>
    </w:p>
    <w:p w:rsidR="005A6524" w:rsidRPr="00002810" w:rsidRDefault="00002810" w:rsidP="00002810">
      <w:pPr>
        <w:spacing w:line="240" w:lineRule="auto"/>
        <w:rPr>
          <w:rFonts w:cstheme="minorHAnsi"/>
        </w:rPr>
      </w:pPr>
    </w:p>
    <w:sectPr w:rsidR="005A6524" w:rsidRPr="000028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006"/>
    <w:multiLevelType w:val="multilevel"/>
    <w:tmpl w:val="0C36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86AB2"/>
    <w:multiLevelType w:val="multilevel"/>
    <w:tmpl w:val="DB4C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E02683"/>
    <w:multiLevelType w:val="multilevel"/>
    <w:tmpl w:val="3A2CF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04609F"/>
    <w:multiLevelType w:val="multilevel"/>
    <w:tmpl w:val="0F24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9C3FF2"/>
    <w:multiLevelType w:val="multilevel"/>
    <w:tmpl w:val="C5000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8D"/>
    <w:rsid w:val="00002810"/>
    <w:rsid w:val="00085CFD"/>
    <w:rsid w:val="00092E2E"/>
    <w:rsid w:val="000A5286"/>
    <w:rsid w:val="00132848"/>
    <w:rsid w:val="00152710"/>
    <w:rsid w:val="00180C80"/>
    <w:rsid w:val="001E441F"/>
    <w:rsid w:val="002001A9"/>
    <w:rsid w:val="0035745D"/>
    <w:rsid w:val="0036113C"/>
    <w:rsid w:val="00393D45"/>
    <w:rsid w:val="004759D0"/>
    <w:rsid w:val="005268E5"/>
    <w:rsid w:val="005539FC"/>
    <w:rsid w:val="00682B52"/>
    <w:rsid w:val="007C6C9B"/>
    <w:rsid w:val="007F3928"/>
    <w:rsid w:val="0084691F"/>
    <w:rsid w:val="00900ECD"/>
    <w:rsid w:val="00933D07"/>
    <w:rsid w:val="00960F1C"/>
    <w:rsid w:val="00A134EC"/>
    <w:rsid w:val="00AF7156"/>
    <w:rsid w:val="00B35CC2"/>
    <w:rsid w:val="00B82DE5"/>
    <w:rsid w:val="00BC493A"/>
    <w:rsid w:val="00C2716D"/>
    <w:rsid w:val="00C32D8D"/>
    <w:rsid w:val="00C85E74"/>
    <w:rsid w:val="00D05F0F"/>
    <w:rsid w:val="00DF7EB6"/>
    <w:rsid w:val="00E4265A"/>
    <w:rsid w:val="00E450F0"/>
    <w:rsid w:val="00EB520C"/>
    <w:rsid w:val="00F937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21398"/>
  <w15:chartTrackingRefBased/>
  <w15:docId w15:val="{BDA7ED05-9B25-4E68-8566-FFC0A17D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32D8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32D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1093</Words>
  <Characters>6012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Isala</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Witte</dc:creator>
  <cp:keywords/>
  <dc:description/>
  <cp:lastModifiedBy>Bart Witte</cp:lastModifiedBy>
  <cp:revision>2</cp:revision>
  <dcterms:created xsi:type="dcterms:W3CDTF">2024-10-02T09:56:00Z</dcterms:created>
  <dcterms:modified xsi:type="dcterms:W3CDTF">2024-10-02T10:18:00Z</dcterms:modified>
</cp:coreProperties>
</file>